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373" w:rsidRPr="0014011F" w:rsidRDefault="00920373" w:rsidP="00920373">
      <w:pPr>
        <w:autoSpaceDE w:val="0"/>
        <w:rPr>
          <w:rFonts w:ascii="Cambria" w:hAnsi="Cambria"/>
          <w:color w:val="0070C0"/>
          <w:sz w:val="24"/>
          <w:szCs w:val="24"/>
          <w:lang w:eastAsia="en-US"/>
        </w:rPr>
      </w:pPr>
      <w:r w:rsidRPr="0014011F">
        <w:rPr>
          <w:rFonts w:ascii="Cambria" w:hAnsi="Cambria"/>
          <w:color w:val="0070C0"/>
          <w:sz w:val="24"/>
          <w:szCs w:val="24"/>
          <w:lang w:eastAsia="en-US"/>
        </w:rPr>
        <w:t>Приложение 5</w:t>
      </w:r>
    </w:p>
    <w:p w:rsidR="00782A9B" w:rsidRDefault="00920373" w:rsidP="00920373">
      <w:pPr>
        <w:suppressAutoHyphens w:val="0"/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  <w:r w:rsidRPr="0014011F">
        <w:rPr>
          <w:rFonts w:ascii="Cambria" w:eastAsia="Times New Roman" w:hAnsi="Cambria"/>
          <w:b/>
          <w:sz w:val="26"/>
          <w:szCs w:val="26"/>
          <w:lang w:eastAsia="ru-RU"/>
        </w:rPr>
        <w:t xml:space="preserve">Сведения об участии в деятельности дочерних, зависимых и других хозяйственных обществ </w:t>
      </w:r>
    </w:p>
    <w:p w:rsidR="00920373" w:rsidRPr="0014011F" w:rsidRDefault="00920373" w:rsidP="00920373">
      <w:pPr>
        <w:suppressAutoHyphens w:val="0"/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  <w:r w:rsidRPr="0014011F">
        <w:rPr>
          <w:rFonts w:ascii="Cambria" w:eastAsia="Times New Roman" w:hAnsi="Cambria"/>
          <w:b/>
          <w:sz w:val="26"/>
          <w:szCs w:val="26"/>
          <w:lang w:eastAsia="ru-RU"/>
        </w:rPr>
        <w:t>(коммерческих организациях) в 202</w:t>
      </w:r>
      <w:r w:rsidR="00D94F9F">
        <w:rPr>
          <w:rFonts w:ascii="Cambria" w:eastAsia="Times New Roman" w:hAnsi="Cambria"/>
          <w:b/>
          <w:sz w:val="26"/>
          <w:szCs w:val="26"/>
          <w:lang w:eastAsia="ru-RU"/>
        </w:rPr>
        <w:t>3</w:t>
      </w:r>
      <w:r w:rsidRPr="0014011F">
        <w:rPr>
          <w:rFonts w:ascii="Cambria" w:eastAsia="Times New Roman" w:hAnsi="Cambria"/>
          <w:b/>
          <w:sz w:val="26"/>
          <w:szCs w:val="26"/>
          <w:lang w:eastAsia="ru-RU"/>
        </w:rPr>
        <w:t xml:space="preserve"> году</w:t>
      </w: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1417"/>
        <w:gridCol w:w="1701"/>
        <w:gridCol w:w="1418"/>
        <w:gridCol w:w="1701"/>
        <w:gridCol w:w="1701"/>
      </w:tblGrid>
      <w:tr w:rsidR="00920373" w:rsidRPr="0014011F" w:rsidTr="002C059A">
        <w:trPr>
          <w:trHeight w:val="785"/>
        </w:trPr>
        <w:tc>
          <w:tcPr>
            <w:tcW w:w="1702" w:type="dxa"/>
            <w:vMerge w:val="restart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Сокращенное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Фирменное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наименование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Общества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Регион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proofErr w:type="spellStart"/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деятельн</w:t>
            </w:r>
            <w:proofErr w:type="spellEnd"/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ости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Основной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вид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Цель участия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Доля ПАО «</w:t>
            </w:r>
            <w:proofErr w:type="spellStart"/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Россети</w:t>
            </w:r>
            <w:proofErr w:type="spellEnd"/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 xml:space="preserve"> Юг» в уставном</w:t>
            </w:r>
            <w:r w:rsidR="00D94F9F">
              <w:rPr>
                <w:rFonts w:ascii="Cambria" w:eastAsia="Times New Roman" w:hAnsi="Cambria"/>
                <w:sz w:val="20"/>
                <w:szCs w:val="20"/>
                <w:lang w:eastAsia="ru-RU"/>
              </w:rPr>
              <w:t xml:space="preserve"> капитале Общества на 31.12.2023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920373" w:rsidRPr="0014011F" w:rsidRDefault="00D94F9F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t>Финансовые показатели</w:t>
            </w:r>
            <w:r>
              <w:rPr>
                <w:rFonts w:ascii="Cambria" w:eastAsia="Times New Roman" w:hAnsi="Cambria"/>
                <w:sz w:val="20"/>
                <w:szCs w:val="20"/>
                <w:lang w:eastAsia="ru-RU"/>
              </w:rPr>
              <w:br/>
              <w:t>за 2023</w:t>
            </w:r>
            <w:r w:rsidR="00920373"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34" w:right="-143" w:hanging="34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 xml:space="preserve">Размер полученных в отчетном году дивидендов по имеющимся у общества акциям, тыс. руб. </w:t>
            </w:r>
          </w:p>
        </w:tc>
      </w:tr>
      <w:tr w:rsidR="00920373" w:rsidRPr="0014011F" w:rsidTr="002C059A">
        <w:trPr>
          <w:trHeight w:val="53"/>
        </w:trPr>
        <w:tc>
          <w:tcPr>
            <w:tcW w:w="1702" w:type="dxa"/>
            <w:vMerge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Выручка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Чистая прибыль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left="37" w:right="-143" w:hanging="37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</w:p>
        </w:tc>
      </w:tr>
      <w:tr w:rsidR="00920373" w:rsidRPr="0014011F" w:rsidTr="002C059A">
        <w:trPr>
          <w:trHeight w:val="246"/>
        </w:trPr>
        <w:tc>
          <w:tcPr>
            <w:tcW w:w="1702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sz w:val="20"/>
                <w:szCs w:val="20"/>
                <w:lang w:eastAsia="ru-RU"/>
              </w:rPr>
              <w:t>8</w:t>
            </w:r>
          </w:p>
        </w:tc>
      </w:tr>
      <w:tr w:rsidR="00920373" w:rsidRPr="0014011F" w:rsidTr="002C059A">
        <w:trPr>
          <w:trHeight w:val="246"/>
        </w:trPr>
        <w:tc>
          <w:tcPr>
            <w:tcW w:w="14885" w:type="dxa"/>
            <w:gridSpan w:val="8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b/>
                <w:sz w:val="20"/>
                <w:szCs w:val="20"/>
                <w:lang w:eastAsia="ru-RU"/>
              </w:rPr>
            </w:pPr>
            <w:r w:rsidRPr="0014011F">
              <w:rPr>
                <w:rFonts w:ascii="Cambria" w:eastAsia="Times New Roman" w:hAnsi="Cambria"/>
                <w:b/>
                <w:sz w:val="24"/>
                <w:szCs w:val="24"/>
                <w:lang w:eastAsia="ru-RU"/>
              </w:rPr>
              <w:t>Профильные общества</w:t>
            </w:r>
          </w:p>
        </w:tc>
      </w:tr>
      <w:tr w:rsidR="00920373" w:rsidRPr="0014011F" w:rsidTr="002C059A">
        <w:trPr>
          <w:trHeight w:val="53"/>
        </w:trPr>
        <w:tc>
          <w:tcPr>
            <w:tcW w:w="1702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АО «ВМЭС»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Волгоградская область</w:t>
            </w:r>
          </w:p>
        </w:tc>
        <w:tc>
          <w:tcPr>
            <w:tcW w:w="3544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 xml:space="preserve">Оказание услуг по передаче электрической энергии, оперативно-технологическое управление, оказание услуг по технологическому присоединению </w:t>
            </w:r>
            <w:proofErr w:type="spellStart"/>
            <w:r w:rsidRPr="0014011F">
              <w:rPr>
                <w:rFonts w:ascii="Cambria" w:eastAsia="Times New Roman" w:hAnsi="Cambria"/>
                <w:lang w:eastAsia="ru-RU"/>
              </w:rPr>
              <w:t>энергопринимающих</w:t>
            </w:r>
            <w:proofErr w:type="spellEnd"/>
            <w:r w:rsidRPr="0014011F">
              <w:rPr>
                <w:rFonts w:ascii="Cambria" w:eastAsia="Times New Roman" w:hAnsi="Cambria"/>
                <w:lang w:eastAsia="ru-RU"/>
              </w:rPr>
              <w:t xml:space="preserve"> устройств (энергетических установок) юридических и физических лиц к электрическим сетям</w:t>
            </w:r>
          </w:p>
        </w:tc>
        <w:tc>
          <w:tcPr>
            <w:tcW w:w="1417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 xml:space="preserve">Получение прибыли 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100%</w:t>
            </w:r>
          </w:p>
        </w:tc>
        <w:tc>
          <w:tcPr>
            <w:tcW w:w="1418" w:type="dxa"/>
            <w:shd w:val="clear" w:color="auto" w:fill="FFFFFF" w:themeFill="background1"/>
          </w:tcPr>
          <w:p w:rsidR="00920373" w:rsidRPr="00623D69" w:rsidRDefault="00623D69" w:rsidP="00575B2B">
            <w:pPr>
              <w:jc w:val="center"/>
              <w:rPr>
                <w:rFonts w:ascii="Cambria" w:hAnsi="Cambria"/>
                <w:lang w:val="en-US"/>
              </w:rPr>
            </w:pPr>
            <w:r w:rsidRPr="00623D69">
              <w:rPr>
                <w:rFonts w:ascii="Cambria" w:hAnsi="Cambria"/>
                <w:lang w:val="en-US"/>
              </w:rPr>
              <w:t>4 834 800</w:t>
            </w:r>
          </w:p>
        </w:tc>
        <w:tc>
          <w:tcPr>
            <w:tcW w:w="1701" w:type="dxa"/>
            <w:shd w:val="clear" w:color="auto" w:fill="FFFFFF" w:themeFill="background1"/>
          </w:tcPr>
          <w:p w:rsidR="00920373" w:rsidRPr="00623D69" w:rsidRDefault="00623D69" w:rsidP="00575B2B">
            <w:pPr>
              <w:jc w:val="center"/>
              <w:rPr>
                <w:rFonts w:ascii="Cambria" w:hAnsi="Cambria"/>
                <w:lang w:val="en-US"/>
              </w:rPr>
            </w:pPr>
            <w:r w:rsidRPr="00623D69">
              <w:rPr>
                <w:rFonts w:ascii="Cambria" w:hAnsi="Cambria"/>
                <w:lang w:val="en-US"/>
              </w:rPr>
              <w:t>1 423 771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0</w:t>
            </w:r>
          </w:p>
        </w:tc>
      </w:tr>
      <w:tr w:rsidR="00920373" w:rsidRPr="0014011F" w:rsidTr="002C059A">
        <w:trPr>
          <w:trHeight w:val="53"/>
        </w:trPr>
        <w:tc>
          <w:tcPr>
            <w:tcW w:w="1702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ПАО «</w:t>
            </w:r>
            <w:proofErr w:type="spellStart"/>
            <w:r w:rsidRPr="0014011F">
              <w:rPr>
                <w:rFonts w:ascii="Cambria" w:eastAsia="Times New Roman" w:hAnsi="Cambria"/>
                <w:lang w:eastAsia="ru-RU"/>
              </w:rPr>
              <w:t>Волгоградэнергосбыт</w:t>
            </w:r>
            <w:proofErr w:type="spellEnd"/>
            <w:r w:rsidRPr="0014011F">
              <w:rPr>
                <w:rFonts w:ascii="Cambria" w:eastAsia="Times New Roman" w:hAnsi="Cambria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Волгоградская область</w:t>
            </w:r>
          </w:p>
        </w:tc>
        <w:tc>
          <w:tcPr>
            <w:tcW w:w="3544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Покупка и продажа электрической энергии</w:t>
            </w:r>
          </w:p>
        </w:tc>
        <w:tc>
          <w:tcPr>
            <w:tcW w:w="1417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proofErr w:type="spellStart"/>
            <w:r w:rsidRPr="0014011F">
              <w:rPr>
                <w:rFonts w:ascii="Cambria" w:eastAsia="Times New Roman" w:hAnsi="Cambria"/>
                <w:lang w:eastAsia="ru-RU"/>
              </w:rPr>
              <w:t>Обыкнов</w:t>
            </w:r>
            <w:proofErr w:type="spellEnd"/>
            <w:r w:rsidRPr="0014011F">
              <w:rPr>
                <w:rFonts w:ascii="Cambria" w:eastAsia="Times New Roman" w:hAnsi="Cambria"/>
                <w:lang w:eastAsia="ru-RU"/>
              </w:rPr>
              <w:t>. акции – 0,2469%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proofErr w:type="spellStart"/>
            <w:r w:rsidRPr="0014011F">
              <w:rPr>
                <w:rFonts w:ascii="Cambria" w:eastAsia="Times New Roman" w:hAnsi="Cambria"/>
                <w:lang w:eastAsia="ru-RU"/>
              </w:rPr>
              <w:t>Привилег</w:t>
            </w:r>
            <w:proofErr w:type="spellEnd"/>
            <w:r w:rsidRPr="0014011F">
              <w:rPr>
                <w:rFonts w:ascii="Cambria" w:eastAsia="Times New Roman" w:hAnsi="Cambria"/>
                <w:lang w:eastAsia="ru-RU"/>
              </w:rPr>
              <w:t>. акции – 1,8097%</w:t>
            </w:r>
          </w:p>
        </w:tc>
        <w:tc>
          <w:tcPr>
            <w:tcW w:w="1418" w:type="dxa"/>
            <w:shd w:val="clear" w:color="auto" w:fill="auto"/>
          </w:tcPr>
          <w:p w:rsidR="00920373" w:rsidRPr="0014011F" w:rsidRDefault="00920373" w:rsidP="00575B2B">
            <w:pPr>
              <w:suppressAutoHyphens w:val="0"/>
              <w:spacing w:after="0" w:line="240" w:lineRule="auto"/>
              <w:ind w:right="-143"/>
              <w:jc w:val="center"/>
              <w:rPr>
                <w:rFonts w:ascii="Cambria" w:eastAsia="Times New Roman" w:hAnsi="Cambria"/>
                <w:highlight w:val="yellow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Сведения отсутствуют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575B2B">
            <w:pPr>
              <w:suppressAutoHyphens w:val="0"/>
              <w:spacing w:after="0" w:line="240" w:lineRule="auto"/>
              <w:ind w:right="-143"/>
              <w:jc w:val="center"/>
              <w:rPr>
                <w:rFonts w:ascii="Cambria" w:eastAsia="Times New Roman" w:hAnsi="Cambria"/>
                <w:highlight w:val="yellow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0</w:t>
            </w:r>
          </w:p>
        </w:tc>
      </w:tr>
      <w:tr w:rsidR="00920373" w:rsidRPr="0014011F" w:rsidTr="002C059A">
        <w:trPr>
          <w:trHeight w:val="53"/>
        </w:trPr>
        <w:tc>
          <w:tcPr>
            <w:tcW w:w="14885" w:type="dxa"/>
            <w:gridSpan w:val="8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b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b/>
                <w:sz w:val="24"/>
                <w:szCs w:val="24"/>
                <w:lang w:eastAsia="ru-RU"/>
              </w:rPr>
              <w:t>Непрофильные общества</w:t>
            </w:r>
          </w:p>
        </w:tc>
      </w:tr>
      <w:tr w:rsidR="00920373" w:rsidRPr="0014011F" w:rsidTr="002C059A">
        <w:trPr>
          <w:trHeight w:val="53"/>
        </w:trPr>
        <w:tc>
          <w:tcPr>
            <w:tcW w:w="1702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 xml:space="preserve">АО </w:t>
            </w:r>
          </w:p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«</w:t>
            </w:r>
            <w:proofErr w:type="spellStart"/>
            <w:r w:rsidRPr="0014011F">
              <w:rPr>
                <w:rFonts w:ascii="Cambria" w:eastAsia="Times New Roman" w:hAnsi="Cambria"/>
                <w:lang w:eastAsia="ru-RU"/>
              </w:rPr>
              <w:t>Энергосервис</w:t>
            </w:r>
            <w:proofErr w:type="spellEnd"/>
            <w:r w:rsidRPr="0014011F">
              <w:rPr>
                <w:rFonts w:ascii="Cambria" w:eastAsia="Times New Roman" w:hAnsi="Cambria"/>
                <w:lang w:eastAsia="ru-RU"/>
              </w:rPr>
              <w:t xml:space="preserve"> Юга»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Ростовская область</w:t>
            </w:r>
          </w:p>
        </w:tc>
        <w:tc>
          <w:tcPr>
            <w:tcW w:w="3544" w:type="dxa"/>
            <w:shd w:val="clear" w:color="auto" w:fill="auto"/>
          </w:tcPr>
          <w:p w:rsidR="00920373" w:rsidRPr="0014011F" w:rsidRDefault="00920373" w:rsidP="00920373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Технические испытания, исследования и сертификация, анализ механических и электрических характеристик готовой продукции, выполнение проектных и строительно-</w:t>
            </w:r>
            <w:r w:rsidRPr="0014011F">
              <w:rPr>
                <w:rFonts w:ascii="Cambria" w:eastAsia="Times New Roman" w:hAnsi="Cambria"/>
                <w:lang w:eastAsia="ru-RU"/>
              </w:rPr>
              <w:lastRenderedPageBreak/>
              <w:t>монтажных работ, деятельность профессиональная, научная, техническая, прочая</w:t>
            </w:r>
          </w:p>
        </w:tc>
        <w:tc>
          <w:tcPr>
            <w:tcW w:w="1417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lastRenderedPageBreak/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100%</w:t>
            </w:r>
          </w:p>
        </w:tc>
        <w:tc>
          <w:tcPr>
            <w:tcW w:w="1418" w:type="dxa"/>
            <w:shd w:val="clear" w:color="auto" w:fill="auto"/>
          </w:tcPr>
          <w:p w:rsidR="00920373" w:rsidRPr="0014011F" w:rsidRDefault="007357E3" w:rsidP="00575B2B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708 119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623D69" w:rsidP="00575B2B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201 561</w:t>
            </w:r>
          </w:p>
        </w:tc>
        <w:tc>
          <w:tcPr>
            <w:tcW w:w="1701" w:type="dxa"/>
            <w:shd w:val="clear" w:color="auto" w:fill="auto"/>
          </w:tcPr>
          <w:p w:rsidR="00F34372" w:rsidRDefault="001D1C8D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val="en-US" w:eastAsia="ru-RU"/>
              </w:rPr>
            </w:pPr>
            <w:r>
              <w:rPr>
                <w:rFonts w:ascii="Cambria" w:eastAsia="Times New Roman" w:hAnsi="Cambria"/>
                <w:lang w:val="en-US" w:eastAsia="ru-RU"/>
              </w:rPr>
              <w:t>12 009</w:t>
            </w:r>
          </w:p>
          <w:p w:rsidR="00F34372" w:rsidRDefault="00F34372" w:rsidP="00F34372">
            <w:pPr>
              <w:rPr>
                <w:rFonts w:ascii="Cambria" w:eastAsia="Times New Roman" w:hAnsi="Cambria"/>
                <w:lang w:val="en-US" w:eastAsia="ru-RU"/>
              </w:rPr>
            </w:pPr>
          </w:p>
          <w:p w:rsidR="00F34372" w:rsidRDefault="00F34372" w:rsidP="00F34372">
            <w:pPr>
              <w:rPr>
                <w:rFonts w:ascii="Cambria" w:eastAsia="Times New Roman" w:hAnsi="Cambria"/>
                <w:lang w:val="en-US" w:eastAsia="ru-RU"/>
              </w:rPr>
            </w:pPr>
            <w:bookmarkStart w:id="0" w:name="_GoBack"/>
            <w:bookmarkEnd w:id="0"/>
          </w:p>
          <w:p w:rsidR="00920373" w:rsidRPr="00F34372" w:rsidRDefault="00F34372" w:rsidP="00F34372">
            <w:pPr>
              <w:tabs>
                <w:tab w:val="left" w:pos="1275"/>
              </w:tabs>
              <w:rPr>
                <w:rFonts w:ascii="Cambria" w:eastAsia="Times New Roman" w:hAnsi="Cambria"/>
                <w:lang w:val="en-US" w:eastAsia="ru-RU"/>
              </w:rPr>
            </w:pPr>
            <w:r>
              <w:rPr>
                <w:rFonts w:ascii="Cambria" w:eastAsia="Times New Roman" w:hAnsi="Cambria"/>
                <w:lang w:val="en-US" w:eastAsia="ru-RU"/>
              </w:rPr>
              <w:lastRenderedPageBreak/>
              <w:tab/>
            </w:r>
          </w:p>
        </w:tc>
      </w:tr>
      <w:tr w:rsidR="00920373" w:rsidRPr="0014011F" w:rsidTr="002C059A">
        <w:trPr>
          <w:trHeight w:val="53"/>
        </w:trPr>
        <w:tc>
          <w:tcPr>
            <w:tcW w:w="1702" w:type="dxa"/>
            <w:shd w:val="clear" w:color="auto" w:fill="auto"/>
          </w:tcPr>
          <w:p w:rsidR="00920373" w:rsidRPr="0014011F" w:rsidRDefault="007357E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lastRenderedPageBreak/>
              <w:t>АО «База отдыха «Энергетик</w:t>
            </w:r>
            <w:r w:rsidR="00920373" w:rsidRPr="0014011F">
              <w:rPr>
                <w:rFonts w:ascii="Cambria" w:eastAsia="Times New Roman" w:hAnsi="Cambria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Краснодарский край</w:t>
            </w:r>
          </w:p>
        </w:tc>
        <w:tc>
          <w:tcPr>
            <w:tcW w:w="3544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 xml:space="preserve">Деятельность санаторно-курортного учреждения по лечению и оздоровлению (отдыху) взрослых, родителей с детьми и организованных групп детей школьного возраста, оказание </w:t>
            </w:r>
            <w:proofErr w:type="spellStart"/>
            <w:r w:rsidRPr="0014011F">
              <w:rPr>
                <w:rFonts w:ascii="Cambria" w:eastAsia="Times New Roman" w:hAnsi="Cambria"/>
                <w:lang w:eastAsia="ru-RU"/>
              </w:rPr>
              <w:t>сервисно</w:t>
            </w:r>
            <w:proofErr w:type="spellEnd"/>
            <w:r w:rsidRPr="0014011F">
              <w:rPr>
                <w:rFonts w:ascii="Cambria" w:eastAsia="Times New Roman" w:hAnsi="Cambria"/>
                <w:lang w:eastAsia="ru-RU"/>
              </w:rPr>
              <w:t>-бытовых, экскурсионно-туристических, культурно-развлекательных услуг.</w:t>
            </w:r>
          </w:p>
        </w:tc>
        <w:tc>
          <w:tcPr>
            <w:tcW w:w="1417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 w:hanging="2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100%</w:t>
            </w:r>
          </w:p>
        </w:tc>
        <w:tc>
          <w:tcPr>
            <w:tcW w:w="1418" w:type="dxa"/>
            <w:shd w:val="clear" w:color="auto" w:fill="auto"/>
          </w:tcPr>
          <w:p w:rsidR="00920373" w:rsidRPr="00623D69" w:rsidRDefault="00623D69" w:rsidP="00575B2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52</w:t>
            </w:r>
            <w:r>
              <w:rPr>
                <w:rFonts w:ascii="Cambria" w:hAnsi="Cambria"/>
              </w:rPr>
              <w:t xml:space="preserve"> 229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623D69" w:rsidP="00575B2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126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</w:p>
        </w:tc>
      </w:tr>
      <w:tr w:rsidR="00920373" w:rsidRPr="0014011F" w:rsidTr="002C059A">
        <w:trPr>
          <w:trHeight w:val="53"/>
        </w:trPr>
        <w:tc>
          <w:tcPr>
            <w:tcW w:w="1702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ПАО «САК «</w:t>
            </w:r>
            <w:proofErr w:type="spellStart"/>
            <w:r w:rsidRPr="0014011F">
              <w:rPr>
                <w:rFonts w:ascii="Cambria" w:eastAsia="Times New Roman" w:hAnsi="Cambria"/>
                <w:lang w:eastAsia="ru-RU"/>
              </w:rPr>
              <w:t>Энергогарант</w:t>
            </w:r>
            <w:proofErr w:type="spellEnd"/>
            <w:r w:rsidRPr="0014011F">
              <w:rPr>
                <w:rFonts w:ascii="Cambria" w:eastAsia="Times New Roman" w:hAnsi="Cambria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highlight w:val="yellow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Российская Федерация</w:t>
            </w:r>
          </w:p>
        </w:tc>
        <w:tc>
          <w:tcPr>
            <w:tcW w:w="3544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Страхование</w:t>
            </w:r>
          </w:p>
        </w:tc>
        <w:tc>
          <w:tcPr>
            <w:tcW w:w="1417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 w:hanging="2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0,0226%</w:t>
            </w:r>
          </w:p>
        </w:tc>
        <w:tc>
          <w:tcPr>
            <w:tcW w:w="1418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0</w:t>
            </w:r>
          </w:p>
        </w:tc>
      </w:tr>
      <w:tr w:rsidR="00920373" w:rsidRPr="0014011F" w:rsidTr="002C059A">
        <w:trPr>
          <w:trHeight w:val="53"/>
        </w:trPr>
        <w:tc>
          <w:tcPr>
            <w:tcW w:w="1702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АО «</w:t>
            </w:r>
            <w:proofErr w:type="spellStart"/>
            <w:r w:rsidRPr="0014011F">
              <w:rPr>
                <w:rFonts w:ascii="Cambria" w:eastAsia="Times New Roman" w:hAnsi="Cambria"/>
                <w:lang w:eastAsia="ru-RU"/>
              </w:rPr>
              <w:t>Чаганское</w:t>
            </w:r>
            <w:proofErr w:type="spellEnd"/>
            <w:r w:rsidRPr="0014011F">
              <w:rPr>
                <w:rFonts w:ascii="Cambria" w:eastAsia="Times New Roman" w:hAnsi="Cambria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Астраханская область</w:t>
            </w:r>
          </w:p>
        </w:tc>
        <w:tc>
          <w:tcPr>
            <w:tcW w:w="3544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Сельскохозяйственная деятельность</w:t>
            </w:r>
          </w:p>
        </w:tc>
        <w:tc>
          <w:tcPr>
            <w:tcW w:w="1417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 w:hanging="2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Получение прибыли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561B4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lang w:eastAsia="ru-RU"/>
              </w:rPr>
            </w:pPr>
            <w:r>
              <w:rPr>
                <w:rFonts w:ascii="Cambria" w:eastAsia="Times New Roman" w:hAnsi="Cambria"/>
                <w:lang w:eastAsia="ru-RU"/>
              </w:rPr>
              <w:t>1,5155</w:t>
            </w:r>
            <w:r w:rsidR="00920373" w:rsidRPr="0014011F">
              <w:rPr>
                <w:rFonts w:ascii="Cambria" w:eastAsia="Times New Roman" w:hAnsi="Cambria"/>
                <w:lang w:eastAsia="ru-RU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Нет данных</w:t>
            </w:r>
          </w:p>
        </w:tc>
        <w:tc>
          <w:tcPr>
            <w:tcW w:w="1701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lang w:eastAsia="ru-RU"/>
              </w:rPr>
            </w:pPr>
            <w:r w:rsidRPr="0014011F">
              <w:rPr>
                <w:rFonts w:ascii="Cambria" w:eastAsia="Times New Roman" w:hAnsi="Cambria"/>
                <w:lang w:eastAsia="ru-RU"/>
              </w:rPr>
              <w:t>0</w:t>
            </w:r>
          </w:p>
        </w:tc>
      </w:tr>
    </w:tbl>
    <w:p w:rsidR="00920373" w:rsidRPr="0014011F" w:rsidRDefault="00920373" w:rsidP="00920373">
      <w:pPr>
        <w:suppressAutoHyphens w:val="0"/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</w:p>
    <w:p w:rsidR="00920373" w:rsidRPr="0014011F" w:rsidRDefault="00920373" w:rsidP="00920373">
      <w:pPr>
        <w:suppressAutoHyphens w:val="0"/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  <w:r w:rsidRPr="0014011F">
        <w:rPr>
          <w:rFonts w:ascii="Cambria" w:eastAsia="Times New Roman" w:hAnsi="Cambria"/>
          <w:b/>
          <w:sz w:val="26"/>
          <w:szCs w:val="26"/>
          <w:lang w:eastAsia="ru-RU"/>
        </w:rPr>
        <w:t>Информация об участии в некоммерческих организациях в 202</w:t>
      </w:r>
      <w:r w:rsidR="00D94F9F">
        <w:rPr>
          <w:rFonts w:ascii="Cambria" w:eastAsia="Times New Roman" w:hAnsi="Cambria"/>
          <w:b/>
          <w:sz w:val="26"/>
          <w:szCs w:val="26"/>
          <w:lang w:eastAsia="ru-RU"/>
        </w:rPr>
        <w:t>3</w:t>
      </w:r>
      <w:r w:rsidRPr="0014011F">
        <w:rPr>
          <w:rFonts w:ascii="Cambria" w:eastAsia="Times New Roman" w:hAnsi="Cambria"/>
          <w:b/>
          <w:sz w:val="26"/>
          <w:szCs w:val="26"/>
          <w:lang w:eastAsia="ru-RU"/>
        </w:rPr>
        <w:t xml:space="preserve"> года</w:t>
      </w:r>
    </w:p>
    <w:p w:rsidR="00920373" w:rsidRPr="0014011F" w:rsidRDefault="00920373" w:rsidP="00920373">
      <w:pPr>
        <w:suppressAutoHyphens w:val="0"/>
        <w:spacing w:after="0" w:line="240" w:lineRule="auto"/>
        <w:ind w:left="426" w:right="-143" w:hanging="426"/>
        <w:jc w:val="center"/>
        <w:rPr>
          <w:rFonts w:ascii="Cambria" w:eastAsia="Times New Roman" w:hAnsi="Cambria"/>
          <w:b/>
          <w:sz w:val="26"/>
          <w:szCs w:val="26"/>
          <w:lang w:eastAsia="ru-RU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4009"/>
        <w:gridCol w:w="4536"/>
        <w:gridCol w:w="3402"/>
      </w:tblGrid>
      <w:tr w:rsidR="00920373" w:rsidRPr="0014011F" w:rsidTr="002C059A">
        <w:trPr>
          <w:trHeight w:val="690"/>
        </w:trPr>
        <w:tc>
          <w:tcPr>
            <w:tcW w:w="2938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Наименование НКО</w:t>
            </w:r>
          </w:p>
        </w:tc>
        <w:tc>
          <w:tcPr>
            <w:tcW w:w="4009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Основные сведения об организации (виды деятельности)</w:t>
            </w:r>
          </w:p>
        </w:tc>
        <w:tc>
          <w:tcPr>
            <w:tcW w:w="4536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Цель участия</w:t>
            </w:r>
          </w:p>
        </w:tc>
        <w:tc>
          <w:tcPr>
            <w:tcW w:w="3402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jc w:val="center"/>
              <w:rPr>
                <w:rFonts w:ascii="Cambria" w:eastAsia="Times New Roman" w:hAnsi="Cambria"/>
                <w:sz w:val="24"/>
                <w:szCs w:val="24"/>
                <w:u w:val="single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Финансовые параметры участия (виды платежей/ сумма, тыс. руб.)</w:t>
            </w:r>
          </w:p>
        </w:tc>
      </w:tr>
      <w:tr w:rsidR="00920373" w:rsidRPr="0014011F" w:rsidTr="002C059A">
        <w:trPr>
          <w:trHeight w:val="58"/>
        </w:trPr>
        <w:tc>
          <w:tcPr>
            <w:tcW w:w="2938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9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jc w:val="center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4</w:t>
            </w:r>
          </w:p>
        </w:tc>
      </w:tr>
      <w:tr w:rsidR="00920373" w:rsidRPr="0014011F" w:rsidTr="002C059A">
        <w:trPr>
          <w:trHeight w:val="58"/>
        </w:trPr>
        <w:tc>
          <w:tcPr>
            <w:tcW w:w="2938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ЧУ ДПО «МКУЦ «Энергетик»</w:t>
            </w:r>
          </w:p>
        </w:tc>
        <w:tc>
          <w:tcPr>
            <w:tcW w:w="4009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Образование профессиональное дополнительное</w:t>
            </w:r>
          </w:p>
        </w:tc>
        <w:tc>
          <w:tcPr>
            <w:tcW w:w="4536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Дополнительное професси</w:t>
            </w:r>
            <w:r w:rsidR="00D94F9F">
              <w:rPr>
                <w:rFonts w:ascii="Cambria" w:eastAsia="Times New Roman" w:hAnsi="Cambria"/>
                <w:sz w:val="24"/>
                <w:szCs w:val="24"/>
                <w:lang w:eastAsia="ru-RU"/>
              </w:rPr>
              <w:t>о</w:t>
            </w: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нальное образование сотрудников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ПАО «</w:t>
            </w:r>
            <w:proofErr w:type="spellStart"/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Россети</w:t>
            </w:r>
            <w:proofErr w:type="spellEnd"/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Юг» -является учредителем </w:t>
            </w:r>
          </w:p>
        </w:tc>
      </w:tr>
      <w:tr w:rsidR="00920373" w:rsidRPr="0014011F" w:rsidTr="002C059A">
        <w:trPr>
          <w:trHeight w:val="58"/>
        </w:trPr>
        <w:tc>
          <w:tcPr>
            <w:tcW w:w="2938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left="426" w:right="-143" w:hanging="426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АНО «ЮМЦК»</w:t>
            </w:r>
          </w:p>
        </w:tc>
        <w:tc>
          <w:tcPr>
            <w:tcW w:w="4009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u w:val="single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Независимая оценка квалификации работников</w:t>
            </w:r>
          </w:p>
        </w:tc>
        <w:tc>
          <w:tcPr>
            <w:tcW w:w="4536" w:type="dxa"/>
            <w:shd w:val="clear" w:color="auto" w:fill="auto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Независимая оценка квалификации работников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20373" w:rsidRPr="0014011F" w:rsidRDefault="00920373" w:rsidP="002C059A">
            <w:pPr>
              <w:suppressAutoHyphens w:val="0"/>
              <w:spacing w:after="0" w:line="240" w:lineRule="auto"/>
              <w:ind w:right="-143"/>
              <w:rPr>
                <w:rFonts w:ascii="Cambria" w:eastAsia="Times New Roman" w:hAnsi="Cambria"/>
                <w:sz w:val="24"/>
                <w:szCs w:val="24"/>
                <w:lang w:eastAsia="ru-RU"/>
              </w:rPr>
            </w:pPr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ПАО «</w:t>
            </w:r>
            <w:proofErr w:type="spellStart"/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>Россети</w:t>
            </w:r>
            <w:proofErr w:type="spellEnd"/>
            <w:r w:rsidRPr="0014011F">
              <w:rPr>
                <w:rFonts w:ascii="Cambria" w:eastAsia="Times New Roman" w:hAnsi="Cambria"/>
                <w:sz w:val="24"/>
                <w:szCs w:val="24"/>
                <w:lang w:eastAsia="ru-RU"/>
              </w:rPr>
              <w:t xml:space="preserve"> Юг» -является учредителем </w:t>
            </w:r>
          </w:p>
        </w:tc>
      </w:tr>
    </w:tbl>
    <w:p w:rsidR="00560009" w:rsidRPr="0014011F" w:rsidRDefault="00560009">
      <w:pPr>
        <w:rPr>
          <w:rFonts w:ascii="Cambria" w:hAnsi="Cambria"/>
        </w:rPr>
      </w:pPr>
    </w:p>
    <w:sectPr w:rsidR="00560009" w:rsidRPr="0014011F" w:rsidSect="004C31B4">
      <w:footerReference w:type="default" r:id="rId6"/>
      <w:pgSz w:w="16838" w:h="11906" w:orient="landscape"/>
      <w:pgMar w:top="851" w:right="1134" w:bottom="850" w:left="1134" w:header="708" w:footer="708" w:gutter="0"/>
      <w:pgNumType w:start="4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D91" w:rsidRDefault="00D80D91" w:rsidP="00CA650B">
      <w:pPr>
        <w:spacing w:after="0" w:line="240" w:lineRule="auto"/>
      </w:pPr>
      <w:r>
        <w:separator/>
      </w:r>
    </w:p>
  </w:endnote>
  <w:endnote w:type="continuationSeparator" w:id="0">
    <w:p w:rsidR="00D80D91" w:rsidRDefault="00D80D91" w:rsidP="00CA6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790864"/>
      <w:docPartObj>
        <w:docPartGallery w:val="Page Numbers (Bottom of Page)"/>
        <w:docPartUnique/>
      </w:docPartObj>
    </w:sdtPr>
    <w:sdtEndPr/>
    <w:sdtContent>
      <w:p w:rsidR="00CA650B" w:rsidRDefault="00CA650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1B4">
          <w:rPr>
            <w:noProof/>
          </w:rPr>
          <w:t>459</w:t>
        </w:r>
        <w:r>
          <w:fldChar w:fldCharType="end"/>
        </w:r>
      </w:p>
    </w:sdtContent>
  </w:sdt>
  <w:p w:rsidR="00CA650B" w:rsidRDefault="00CA65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D91" w:rsidRDefault="00D80D91" w:rsidP="00CA650B">
      <w:pPr>
        <w:spacing w:after="0" w:line="240" w:lineRule="auto"/>
      </w:pPr>
      <w:r>
        <w:separator/>
      </w:r>
    </w:p>
  </w:footnote>
  <w:footnote w:type="continuationSeparator" w:id="0">
    <w:p w:rsidR="00D80D91" w:rsidRDefault="00D80D91" w:rsidP="00CA65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373"/>
    <w:rsid w:val="0014011F"/>
    <w:rsid w:val="001D1C8D"/>
    <w:rsid w:val="004C31B4"/>
    <w:rsid w:val="004E7166"/>
    <w:rsid w:val="00560009"/>
    <w:rsid w:val="00575B2B"/>
    <w:rsid w:val="00623D69"/>
    <w:rsid w:val="006B20A6"/>
    <w:rsid w:val="006C2251"/>
    <w:rsid w:val="007357E3"/>
    <w:rsid w:val="00782A9B"/>
    <w:rsid w:val="00880166"/>
    <w:rsid w:val="00920373"/>
    <w:rsid w:val="009561B4"/>
    <w:rsid w:val="00B36A95"/>
    <w:rsid w:val="00B84852"/>
    <w:rsid w:val="00BD3E1B"/>
    <w:rsid w:val="00C1537C"/>
    <w:rsid w:val="00C939CB"/>
    <w:rsid w:val="00CA650B"/>
    <w:rsid w:val="00CB377E"/>
    <w:rsid w:val="00D80D91"/>
    <w:rsid w:val="00D94F9F"/>
    <w:rsid w:val="00F3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FB00D-2A56-46F1-AA4D-3875ADA00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373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650B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CA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650B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Березовская Оксана Витальевна</dc:creator>
  <cp:keywords/>
  <dc:description/>
  <cp:lastModifiedBy>Кузнецова Лариса Николаевна</cp:lastModifiedBy>
  <cp:revision>5</cp:revision>
  <cp:lastPrinted>2023-06-13T05:44:00Z</cp:lastPrinted>
  <dcterms:created xsi:type="dcterms:W3CDTF">2024-03-26T07:39:00Z</dcterms:created>
  <dcterms:modified xsi:type="dcterms:W3CDTF">2024-04-16T12:05:00Z</dcterms:modified>
</cp:coreProperties>
</file>